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AF643">
      <w:pPr>
        <w:jc w:val="both"/>
        <w:rPr>
          <w:rFonts w:hint="default" w:ascii="Times New Roman" w:hAnsi="Times New Roman" w:cs="Times New Roman"/>
          <w:color w:val="000000" w:themeColor="text1"/>
          <w14:textFill>
            <w14:solidFill>
              <w14:schemeClr w14:val="tx1"/>
            </w14:solidFill>
          </w14:textFill>
        </w:rPr>
      </w:pPr>
    </w:p>
    <w:p w14:paraId="7B9FB736">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A.TIẾNG VIỆT (6,0 điểm)</w:t>
      </w:r>
    </w:p>
    <w:p w14:paraId="7E1EA90A">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1. Đọc hiểu văn bản (2,0 điểm)</w:t>
      </w:r>
    </w:p>
    <w:p w14:paraId="09BEDD7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Đọc đoạn văn sau và trả lời các câu hỏi trắc nghiệm:</w:t>
      </w:r>
    </w:p>
    <w:p w14:paraId="4BE06947">
      <w:pPr>
        <w:pStyle w:val="85"/>
        <w:keepNext w:val="0"/>
        <w:keepLines w:val="0"/>
        <w:widowControl/>
        <w:suppressLineNumbers w:val="0"/>
        <w:shd w:val="clear" w:fill="FFFFFF"/>
        <w:spacing w:before="0" w:beforeAutospacing="0"/>
        <w:ind w:left="0" w:firstLine="0"/>
        <w:jc w:val="cente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SÁNG NAY CHIM SẺ NÓI GÌ?</w:t>
      </w:r>
    </w:p>
    <w:p w14:paraId="6BFEA7D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Đêm nọ, trong giấc mơ, bé Na được ông Bụt ban cho viên ngọc quý nghe được tiếng nói của loài vật. Rồi bé Na vượt suối băng rừng, thỏa thích lắng nghe muông thú. Bé Na thích nhất là câu nói của bác Sư Tử. Câu ấy thế này: “Đâu nhất thiết chúng tôi phải nói tiếng người thì loài người mới hiểu được chúng tôi.  Chỉ cần một chút yêu thương, gần gũi, các bạn sẽ hiểu chúng tôi”…</w:t>
      </w:r>
    </w:p>
    <w:p w14:paraId="024845A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Sáng sớm hôm ấy, bé Na thức dậy, bước về phía cửa, nơi chiếc chuông gió đang  khúc khích cười. Và kia! Một chú Chim sẻ đang đậu trên dây điện chằng chịt tự nhiên bay sà xuống ban công. Chim sẻ quẹt quẹt cái mỏ nhỏ xinh xuống nền nhà. Chim sẻ mổ mổ những hạt cát. Chim Sẻ ngẩng lên, tròn xoe đôi mắt nhìn bé Na. Và rồi bé Na thoảng nghe trong gió:</w:t>
      </w:r>
    </w:p>
    <w:p w14:paraId="44B69F10">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Chị ơi, em đói lắm!</w:t>
      </w:r>
    </w:p>
    <w:p w14:paraId="1BB3912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Ai thế? – Bé Na ngơ ngác nhìn quanh. Ai đang nói chuyện với Na thế?</w:t>
      </w:r>
    </w:p>
    <w:p w14:paraId="388C8B6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Em là Chim sẻ nè. Em đói…</w:t>
      </w:r>
    </w:p>
    <w:p w14:paraId="149B9C0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Bé Na nhìn sững chú chim nhỏ vài giây. Quả thật, cái mỏ nhỏ cũng vừa mấp máy. A, mình nghe được tiếng Chim sẻ thật rồi! Bé Na vô cùng thích thú, bé chạy vội xuống nhà bếp nắm một nắm gạo rồi chạy lên ban công.</w:t>
      </w:r>
    </w:p>
    <w:p w14:paraId="6A5B1A5B">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Ôi, em cám ơn chị!</w:t>
      </w:r>
    </w:p>
    <w:p w14:paraId="256FDD7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Chim Sẻ nói cảm ơn liên hồi rồi cúi xuống mổ dồn dập.</w:t>
      </w:r>
    </w:p>
    <w:p w14:paraId="46D62D29">
      <w:pPr>
        <w:pStyle w:val="85"/>
        <w:keepNext w:val="0"/>
        <w:keepLines w:val="0"/>
        <w:widowControl/>
        <w:suppressLineNumbers w:val="0"/>
        <w:shd w:val="clear" w:fill="FFFFFF"/>
        <w:spacing w:before="0" w:beforeAutospacing="0"/>
        <w:ind w:left="0" w:firstLine="0"/>
        <w:jc w:val="right"/>
        <w:rPr>
          <w:rFonts w:hint="default" w:ascii="Times New Roman" w:hAnsi="Times New Roman" w:eastAsia="sans-serif" w:cs="Times New Roman"/>
          <w:i/>
          <w:iCs/>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iCs/>
          <w:caps w:val="0"/>
          <w:color w:val="000000" w:themeColor="text1"/>
          <w:spacing w:val="0"/>
          <w:sz w:val="27"/>
          <w:szCs w:val="27"/>
          <w:shd w:val="clear" w:fill="FFFFFF"/>
          <w14:textFill>
            <w14:solidFill>
              <w14:schemeClr w14:val="tx1"/>
            </w14:solidFill>
          </w14:textFill>
        </w:rPr>
        <w:t>Theo Phan Đăng Đăng, Báo Nhi đồng số 8/2009</w:t>
      </w:r>
    </w:p>
    <w:p w14:paraId="5E0CAA0F">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1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Trong giấc mơ, bé Na được ông Bụt ban cho vật gì và có giá trị ra sao?</w:t>
      </w:r>
    </w:p>
    <w:p w14:paraId="0EC55A85">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A. Viên đá quý đắt tiền.</w:t>
      </w:r>
    </w:p>
    <w:p w14:paraId="38A8A614">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B. Một vật giúp bé Na học giỏi.</w:t>
      </w:r>
    </w:p>
    <w:p w14:paraId="3FCCC74E">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C. Viên ngọc quý nghe được tiếng nói của loài vật.</w:t>
      </w:r>
    </w:p>
    <w:p w14:paraId="1A63945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2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Bé Na thích nhất điều gì sau khi có viên ngọc quý?</w:t>
      </w:r>
    </w:p>
    <w:p w14:paraId="6D7B60FF">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A. Đi khắp nơi trong rừng lắng nghe tiếng nói của muông thú.</w:t>
      </w:r>
    </w:p>
    <w:p w14:paraId="64FC02E1">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B. Nghe được tiếng nói của người ở xa.</w:t>
      </w:r>
    </w:p>
    <w:p w14:paraId="633C1835">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C. Nghe được tiếng chân di chuyển của những loài thú dữ, nguy hiểm.</w:t>
      </w:r>
    </w:p>
    <w:p w14:paraId="72EF81C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3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Cụm từ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vượt suối băng rừng</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trong câu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Rồi bé Na vượt suối băng rừng, thỏa thích lắng nghe muông thú.</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có nghĩa là gì?</w:t>
      </w:r>
    </w:p>
    <w:p w14:paraId="27806FBB">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A. Đi chơi xa để ngắm phong cảnh thiên nhiên đẹp.</w:t>
      </w:r>
    </w:p>
    <w:p w14:paraId="6EDEBA39">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B. Đi thám hiểm qua nhiều con suối, qua nhiều khu rừng để tìm hiểu về đời sống của muông thú và nghe được tiếng nói của chúng</w:t>
      </w:r>
    </w:p>
    <w:p w14:paraId="76380D4D">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C. Đi thám hiểm qua nhiều con suối, qua nhiều khu rừng để tìm những loài thú quý hiếm về nuôi.</w:t>
      </w:r>
    </w:p>
    <w:p w14:paraId="096FC43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4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Câu nói của bác Sư Tử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Đâu nhất thiết chúng tôi phải nói tiếng người thì loài người mới hiểu được chúng tôi.  Chỉ cần một chút yêu thương, gần gũi, các bạn sẽ hiểu chúng tôi</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muốn nhắn gửi điều gì đến loài người?</w:t>
      </w:r>
    </w:p>
    <w:p w14:paraId="72B40B83">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A. Con người cần phải học giao tiếp với động vật.</w:t>
      </w:r>
    </w:p>
    <w:p w14:paraId="33EF105F">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B. Con người có thể học được tiếng nói của động vật.</w:t>
      </w:r>
    </w:p>
    <w:p w14:paraId="3B02E805">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shd w:val="clear" w:fill="FFFFFF"/>
          <w14:textFill>
            <w14:solidFill>
              <w14:schemeClr w14:val="tx1"/>
            </w14:solidFill>
          </w14:textFill>
        </w:rPr>
        <w:t>C. Con người phải yêu quý thiên nhiên, bảo vệ môi trường, như vậy thì vạn vật trên trái đất sẽ hạnh phúc.</w:t>
      </w:r>
    </w:p>
    <w:p w14:paraId="55F6C34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5 (2,0 điểm). </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Đọc đoạn văn sau và tìm những động từ chỉ hành động của Sơn Tinh.</w:t>
      </w:r>
    </w:p>
    <w:p w14:paraId="0F331CB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Sơn Tinh không hề nao núng. Thần dùng phép lạ bốc từng quả đồi, dời từng dãy núi, dựng thành lũy đất, ngăn chặn dòng nước lũ. Nước sông dâng lên bao nhiêu, đồi núi cao lên bấy nhiêu. Hai bên đánh nhau ròng rã mấy tháng trời, cuối cùng Son Tinh vẫn vững vàng mà sức Thuỷ Tinh đã kiệt. Thần Nước đành rút quân…</w:t>
      </w:r>
    </w:p>
    <w:p w14:paraId="48C7164E">
      <w:pPr>
        <w:pStyle w:val="85"/>
        <w:keepNext w:val="0"/>
        <w:keepLines w:val="0"/>
        <w:widowControl/>
        <w:suppressLineNumbers w:val="0"/>
        <w:shd w:val="clear" w:fill="FFFFFF"/>
        <w:spacing w:before="0" w:beforeAutospacing="0"/>
        <w:ind w:left="0" w:firstLine="0"/>
        <w:jc w:val="right"/>
        <w:rPr>
          <w:rFonts w:hint="default" w:ascii="Times New Roman" w:hAnsi="Times New Roman" w:eastAsia="sans-serif" w:cs="Times New Roman"/>
          <w:i/>
          <w:iCs/>
          <w:caps w:val="0"/>
          <w:color w:val="000000" w:themeColor="text1"/>
          <w:spacing w:val="0"/>
          <w:sz w:val="27"/>
          <w:szCs w:val="27"/>
          <w14:textFill>
            <w14:solidFill>
              <w14:schemeClr w14:val="tx1"/>
            </w14:solidFill>
          </w14:textFill>
        </w:rPr>
      </w:pPr>
      <w:bookmarkStart w:id="0" w:name="_GoBack"/>
      <w:r>
        <w:rPr>
          <w:rStyle w:val="31"/>
          <w:rFonts w:hint="default" w:ascii="Times New Roman" w:hAnsi="Times New Roman" w:eastAsia="sans-serif" w:cs="Times New Roman"/>
          <w:i/>
          <w:iCs/>
          <w:caps w:val="0"/>
          <w:color w:val="000000" w:themeColor="text1"/>
          <w:spacing w:val="0"/>
          <w:sz w:val="27"/>
          <w:szCs w:val="27"/>
          <w:shd w:val="clear" w:fill="FFFFFF"/>
          <w14:textFill>
            <w14:solidFill>
              <w14:schemeClr w14:val="tx1"/>
            </w14:solidFill>
          </w14:textFill>
        </w:rPr>
        <w:t>(Sơn Tinh, Thuỷ Tinh)</w:t>
      </w:r>
    </w:p>
    <w:bookmarkEnd w:id="0"/>
    <w:p w14:paraId="1B0EEE4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6 (2,0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Nối từ ở cột A với loại danh từ ở cột B sao cho chính xác.</w:t>
      </w:r>
    </w:p>
    <w:tbl>
      <w:tblPr>
        <w:tblW w:w="4999" w:type="pct"/>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2777"/>
        <w:gridCol w:w="6686"/>
      </w:tblGrid>
      <w:tr w14:paraId="6275AEE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1467" w:type="pct"/>
            <w:shd w:val="clear" w:color="auto" w:fill="FFFFFF"/>
            <w:tcMar>
              <w:top w:w="75" w:type="dxa"/>
              <w:left w:w="75" w:type="dxa"/>
              <w:bottom w:w="75" w:type="dxa"/>
              <w:right w:w="75" w:type="dxa"/>
            </w:tcMar>
            <w:vAlign w:val="top"/>
          </w:tcPr>
          <w:p w14:paraId="5B66AB2B">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1. Bộ đội</w:t>
            </w:r>
          </w:p>
        </w:tc>
        <w:tc>
          <w:tcPr>
            <w:tcW w:w="3532" w:type="pct"/>
            <w:shd w:val="clear" w:color="auto" w:fill="FFFFFF"/>
            <w:tcMar>
              <w:top w:w="75" w:type="dxa"/>
              <w:left w:w="75" w:type="dxa"/>
              <w:bottom w:w="75" w:type="dxa"/>
              <w:right w:w="75" w:type="dxa"/>
            </w:tcMar>
            <w:vAlign w:val="top"/>
          </w:tcPr>
          <w:p w14:paraId="7E1A4CCE">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a. Danh từ chỉ khái niệm</w:t>
            </w:r>
          </w:p>
        </w:tc>
      </w:tr>
      <w:tr w14:paraId="05F4C3F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c>
          <w:tcPr>
            <w:tcW w:w="1467" w:type="pct"/>
            <w:shd w:val="clear" w:color="auto" w:fill="FFFFFF"/>
            <w:tcMar>
              <w:top w:w="75" w:type="dxa"/>
              <w:left w:w="75" w:type="dxa"/>
              <w:bottom w:w="75" w:type="dxa"/>
              <w:right w:w="75" w:type="dxa"/>
            </w:tcMar>
            <w:vAlign w:val="top"/>
          </w:tcPr>
          <w:p w14:paraId="7243C91B">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2. Doanh trại</w:t>
            </w:r>
          </w:p>
        </w:tc>
        <w:tc>
          <w:tcPr>
            <w:tcW w:w="3532" w:type="pct"/>
            <w:shd w:val="clear" w:color="auto" w:fill="FFFFFF"/>
            <w:tcMar>
              <w:top w:w="75" w:type="dxa"/>
              <w:left w:w="75" w:type="dxa"/>
              <w:bottom w:w="75" w:type="dxa"/>
              <w:right w:w="75" w:type="dxa"/>
            </w:tcMar>
            <w:vAlign w:val="top"/>
          </w:tcPr>
          <w:p w14:paraId="399FFBB4">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b. Danh từ chỉ người</w:t>
            </w:r>
          </w:p>
        </w:tc>
      </w:tr>
      <w:tr w14:paraId="47166E8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1467" w:type="pct"/>
            <w:shd w:val="clear" w:color="auto" w:fill="FFFFFF"/>
            <w:tcMar>
              <w:top w:w="75" w:type="dxa"/>
              <w:left w:w="75" w:type="dxa"/>
              <w:bottom w:w="75" w:type="dxa"/>
              <w:right w:w="75" w:type="dxa"/>
            </w:tcMar>
            <w:vAlign w:val="top"/>
          </w:tcPr>
          <w:p w14:paraId="173D989F">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3. Sương mù</w:t>
            </w:r>
          </w:p>
        </w:tc>
        <w:tc>
          <w:tcPr>
            <w:tcW w:w="3532" w:type="pct"/>
            <w:shd w:val="clear" w:color="auto" w:fill="FFFFFF"/>
            <w:tcMar>
              <w:top w:w="75" w:type="dxa"/>
              <w:left w:w="75" w:type="dxa"/>
              <w:bottom w:w="75" w:type="dxa"/>
              <w:right w:w="75" w:type="dxa"/>
            </w:tcMar>
            <w:vAlign w:val="top"/>
          </w:tcPr>
          <w:p w14:paraId="77FAAB52">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c. Danh từ chỉ sự vật</w:t>
            </w:r>
          </w:p>
        </w:tc>
      </w:tr>
      <w:tr w14:paraId="00291E7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1467" w:type="pct"/>
            <w:shd w:val="clear" w:color="auto" w:fill="FFFFFF"/>
            <w:tcMar>
              <w:top w:w="75" w:type="dxa"/>
              <w:left w:w="75" w:type="dxa"/>
              <w:bottom w:w="75" w:type="dxa"/>
              <w:right w:w="75" w:type="dxa"/>
            </w:tcMar>
            <w:vAlign w:val="top"/>
          </w:tcPr>
          <w:p w14:paraId="0D3231CE">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4. Hạnh kiểm</w:t>
            </w:r>
          </w:p>
        </w:tc>
        <w:tc>
          <w:tcPr>
            <w:tcW w:w="3532" w:type="pct"/>
            <w:shd w:val="clear" w:color="auto" w:fill="FFFFFF"/>
            <w:tcMar>
              <w:top w:w="75" w:type="dxa"/>
              <w:left w:w="75" w:type="dxa"/>
              <w:bottom w:w="75" w:type="dxa"/>
              <w:right w:w="75" w:type="dxa"/>
            </w:tcMar>
            <w:vAlign w:val="top"/>
          </w:tcPr>
          <w:p w14:paraId="7A383B6F">
            <w:pPr>
              <w:keepNext w:val="0"/>
              <w:keepLines w:val="0"/>
              <w:widowControl/>
              <w:suppressLineNumbers w:val="0"/>
              <w:jc w:val="left"/>
              <w:textAlignment w:val="top"/>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bdr w:val="none" w:color="auto" w:sz="0" w:space="0"/>
                <w:lang w:val="en-US" w:eastAsia="zh-CN" w:bidi="ar"/>
                <w14:textFill>
                  <w14:solidFill>
                    <w14:schemeClr w14:val="tx1"/>
                  </w14:solidFill>
                </w14:textFill>
              </w:rPr>
              <w:t>d. Danh từ chỉ hiện tượng tự nhiên</w:t>
            </w:r>
          </w:p>
        </w:tc>
      </w:tr>
    </w:tbl>
    <w:p w14:paraId="76FA47AC">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B. TẬP LÀM VĂN (4,0 điểm)</w:t>
      </w:r>
    </w:p>
    <w:p w14:paraId="4EF1273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7. Nghe – viết (1,5 điểm)</w:t>
      </w:r>
    </w:p>
    <w:p w14:paraId="671A769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Trung thu độc lập</w:t>
      </w:r>
    </w:p>
    <w:p w14:paraId="4F6FC2D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Đêm nay, anh đứng gác ở trại. Trăng ngàn và gió núi bao la khiến lòng anh man mác nghĩ tới trung thu và nghĩ tới các em. Trăng đêm nay soi sáng xuống nước Việt Nam độc lập yêu quý của các em. Trăng sáng mùa thu vằng vặc chiếu khắp thành phố, làng mạc, núi rừng, nơi quê hương thân thiết của các em…</w:t>
      </w:r>
    </w:p>
    <w:p w14:paraId="0FE171D6">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Anh nhìn trăng và nghĩ tới ngày mai…..</w:t>
      </w:r>
    </w:p>
    <w:p w14:paraId="0F50A61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8. Viết bài văn (2,5 điểm)</w:t>
      </w:r>
    </w:p>
    <w:p w14:paraId="671FFB7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Đề bà:</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Viết bài văn thuật lại một buổi lễ chào cờ của trường em.</w:t>
      </w:r>
    </w:p>
    <w:p w14:paraId="2DA5344F">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u w:val="single"/>
          <w:shd w:val="clear" w:fill="FFFFFF"/>
          <w14:textFill>
            <w14:solidFill>
              <w14:schemeClr w14:val="tx1"/>
            </w14:solidFill>
          </w14:textFill>
        </w:rPr>
        <w:t>Hướng dẫn giải</w:t>
      </w:r>
    </w:p>
    <w:p w14:paraId="3C97461F">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A. TIẾNG VIỆT: (6,0 điểm)</w:t>
      </w:r>
    </w:p>
    <w:p w14:paraId="625B8895">
      <w:pPr>
        <w:keepNext w:val="0"/>
        <w:keepLines w:val="0"/>
        <w:widowControl/>
        <w:suppressLineNumbers w:val="0"/>
        <w:shd w:val="clear" w:fill="FFFFFF"/>
        <w:spacing w:before="20" w:beforeAutospacing="0" w:after="20" w:afterAutospacing="0"/>
        <w:ind w:left="0" w:righ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kern w:val="0"/>
          <w:sz w:val="27"/>
          <w:szCs w:val="27"/>
          <w:shd w:val="clear" w:fill="FFFFFF"/>
          <w:lang w:val="en-US" w:eastAsia="zh-CN" w:bidi="ar"/>
          <w14:textFill>
            <w14:solidFill>
              <w14:schemeClr w14:val="tx1"/>
            </w14:solidFill>
          </w14:textFill>
        </w:rPr>
        <w:t>1. Đọc hiểu văn bản (2,0 điểm)</w:t>
      </w:r>
    </w:p>
    <w:p w14:paraId="14536D99">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Mỗi câu trả lời đúng được 0,5 điểm.  </w:t>
      </w:r>
    </w:p>
    <w:tbl>
      <w:tblPr>
        <w:tblW w:w="4999" w:type="pct"/>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365"/>
        <w:gridCol w:w="2366"/>
        <w:gridCol w:w="2366"/>
        <w:gridCol w:w="2366"/>
      </w:tblGrid>
      <w:tr w14:paraId="36621C7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195A1C32">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Câu 1</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40691EAF">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Câu 2</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63EBCBA9">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Câu 3</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391E119B">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Câu 4</w:t>
            </w:r>
          </w:p>
        </w:tc>
      </w:tr>
      <w:tr w14:paraId="0D3F530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560710AE">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C</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30FDBC1D">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A</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72B260EF">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B</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486FDEBD">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bdr w:val="none" w:color="auto" w:sz="0" w:space="0"/>
                <w14:textFill>
                  <w14:solidFill>
                    <w14:schemeClr w14:val="tx1"/>
                  </w14:solidFill>
                </w14:textFill>
              </w:rPr>
              <w:t>C</w:t>
            </w:r>
          </w:p>
        </w:tc>
      </w:tr>
    </w:tbl>
    <w:p w14:paraId="5CD7C9D1">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2. Luyện từ và câu (4,0 điểm)</w:t>
      </w:r>
    </w:p>
    <w:p w14:paraId="1829B63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5 (2,0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Mỗi từ đúng được 0,5 điểm.</w:t>
      </w:r>
    </w:p>
    <w:p w14:paraId="5ECF087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Các động từ chỉ hành động của Sơn Tinh:</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bốc, dời, dựng, ngăn chặn.</w:t>
      </w:r>
    </w:p>
    <w:p w14:paraId="7BB877C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6 (2,0 điểm)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Mỗi ý đúng được 0,5 điểm.</w:t>
      </w:r>
    </w:p>
    <w:p w14:paraId="086DBCC8">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1 – b, 2 – c, 3 – d, 4 – a.</w:t>
      </w:r>
    </w:p>
    <w:p w14:paraId="5B77664F">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B. LÀM VĂN: (4,0 điểm)</w:t>
      </w:r>
    </w:p>
    <w:p w14:paraId="3D41106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7:</w:t>
      </w:r>
    </w:p>
    <w:p w14:paraId="129354A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Viết đúng kiểu chữ thường, cỡ nhỏ</w:t>
      </w:r>
    </w:p>
    <w:p w14:paraId="2E1D1F58">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Viết đúng chính tả các từ ngữ, dấu câu</w:t>
      </w:r>
    </w:p>
    <w:p w14:paraId="7AF8653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Nếu có 0 - 4 lỗi: - 0,5 điểm</w:t>
      </w:r>
    </w:p>
    <w:p w14:paraId="7CC3F0A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w:t>
      </w:r>
    </w:p>
    <w:p w14:paraId="7BC643BC">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Tùy từng mức độ sai để trừ dần điểm.</w:t>
      </w:r>
    </w:p>
    <w:p w14:paraId="59A6AD9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Trình bày:</w:t>
      </w:r>
    </w:p>
    <w:p w14:paraId="3B343A5B">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Nếu trình bày đúng theo mẫu, chữ viết sạch và rõ ràng: 0,25 điểm</w:t>
      </w:r>
    </w:p>
    <w:p w14:paraId="607D175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Nếu trình bày không theo mẫu hoặc chữ viết không rõ nét, bài tẩy xóa vài chỗ: 0 điểm</w:t>
      </w:r>
    </w:p>
    <w:p w14:paraId="6252CF8C">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8:</w:t>
      </w:r>
    </w:p>
    <w:p w14:paraId="567A412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Buổi sáng hôm nay, một buổi sáng đẹp trời, thật tuyệt vời để khởi động một tuần học tập và làm việc mới. Trong lòng em bỗng rộn ràng, muốn thật nhanh đến trường để được đứng dưới lá cờ Tổ quốc hát vang lời ca của bài Quốc ca, được ngồi dưới sân trường dự lễ chào cờ trang nghiêm và đầy ý nghĩa.</w:t>
      </w:r>
    </w:p>
    <w:p w14:paraId="445A93B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Ngày hôm nay sân trường giống như một bức tranh đa màu sắc. Có màu đỏ rực rỡ của lá cờ Tổ quốc, chiếc khăn quàng hay những chiếc ghế nhựa. Làm nền cho màu đỏ ấy là màu áo trắng tinh khôi của những bạn học sinh. Điểm xuyết vào đó là những tán cây xanh mướt mát, những chùm hoa bằng lăng, phượng vĩ đang khoe sắc. Thật là một không gian tuyệt đẹp.</w:t>
      </w:r>
    </w:p>
    <w:p w14:paraId="613490FA">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Không khí trong sân trường cũng nhộn nhịp và náo nhiệt hơn ngày thường. Các bạn đều tập trung đông đủ dưới sân trường, cùng nhau trò chuyện cười nói chờ đến tiết chào cờ. Khác với không khí trước giờ truy bài, buổi lễ chào cờ diễn ra trong không khí trang nghiêm, thành kính. Em cảm nhận như không ai có thêm một hành động, lời nói nào nữa. Cả cây cối và chim chóc cũng dừng lại trước giây phút thiêng liêng đó. Bạn Chi, liên đội trưởng của trường lên cầm chiếc micro đọc và hô vang dõng dạc năm điều Bác Hồ dạy. Học sinh toàn trường cũng đọc theo, giây phút ấy thật trang nghiêm và kính cẩn.</w:t>
      </w:r>
    </w:p>
    <w:p w14:paraId="5CB4D74B">
      <w:pPr>
        <w:pStyle w:val="85"/>
        <w:keepNext w:val="0"/>
        <w:keepLines w:val="0"/>
        <w:widowControl/>
        <w:suppressLineNumbers w:val="0"/>
        <w:shd w:val="clear" w:fill="FFFFFF"/>
        <w:spacing w:before="0" w:beforeAutospacing="0" w:after="0" w:after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Giờ chào cờ đã kết thúc. Ngồi trong lớp học mà em vẫn cảm tưởng như mình đang ngồi dưới lễ chào cờ. Không khí của buổi lễ còn đọng mãi trong em.</w:t>
      </w:r>
    </w:p>
    <w:p w14:paraId="5B5B5E0C">
      <w:pPr>
        <w:jc w:val="both"/>
        <w:rPr>
          <w:rFonts w:hint="default" w:ascii="Times New Roman" w:hAnsi="Times New Roman" w:cs="Times New Roman"/>
          <w:color w:val="000000" w:themeColor="text1"/>
          <w14:textFill>
            <w14:solidFill>
              <w14:schemeClr w14:val="tx1"/>
            </w14:solidFill>
          </w14:textFill>
        </w:rPr>
      </w:pPr>
    </w:p>
    <w:p w14:paraId="571E584F">
      <w:pPr>
        <w:rPr>
          <w:rFonts w:hint="default" w:ascii="Times New Roman" w:hAnsi="Times New Roman" w:cs="Times New Roman"/>
          <w:color w:val="000000" w:themeColor="text1"/>
          <w14:textFill>
            <w14:solidFill>
              <w14:schemeClr w14:val="tx1"/>
            </w14:solidFill>
          </w14:textFill>
        </w:rPr>
      </w:pPr>
    </w:p>
    <w:sectPr>
      <w:pgSz w:w="11907" w:h="16840"/>
      <w:pgMar w:top="1008" w:right="1008" w:bottom="720" w:left="1584" w:header="720" w:footer="720" w:gutter="0"/>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đơn xin học thêm">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70346"/>
    <w:multiLevelType w:val="multilevel"/>
    <w:tmpl w:val="8567034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AB803EAA"/>
    <w:multiLevelType w:val="multilevel"/>
    <w:tmpl w:val="AB803EA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B85644F4"/>
    <w:multiLevelType w:val="multilevel"/>
    <w:tmpl w:val="B85644F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3">
    <w:nsid w:val="3F449501"/>
    <w:multiLevelType w:val="multilevel"/>
    <w:tmpl w:val="3F44950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2"/>
  </w:num>
  <w:num w:numId="2">
    <w:abstractNumId w:val="10"/>
  </w:num>
  <w:num w:numId="3">
    <w:abstractNumId w:val="9"/>
  </w:num>
  <w:num w:numId="4">
    <w:abstractNumId w:val="8"/>
  </w:num>
  <w:num w:numId="5">
    <w:abstractNumId w:val="7"/>
  </w:num>
  <w:num w:numId="6">
    <w:abstractNumId w:val="11"/>
  </w:num>
  <w:num w:numId="7">
    <w:abstractNumId w:val="6"/>
  </w:num>
  <w:num w:numId="8">
    <w:abstractNumId w:val="5"/>
  </w:num>
  <w:num w:numId="9">
    <w:abstractNumId w:val="4"/>
  </w:num>
  <w:num w:numId="10">
    <w:abstractNumId w:val="3"/>
  </w:num>
  <w:num w:numId="11">
    <w:abstractNumId w:val="1"/>
  </w:num>
  <w:num w:numId="12">
    <w:abstractNumId w:val="13"/>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DF3762"/>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5A33C8A"/>
    <w:rsid w:val="5F786F76"/>
    <w:rsid w:val="7ADF3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qFormat="1"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qFormat="1" w:unhideWhenUsed="0" w:uiPriority="0" w:semiHidden="0" w:name="Table Classic 4"/>
    <w:lsdException w:unhideWhenUsed="0" w:uiPriority="0" w:semiHidden="0" w:name="Table Colorful 1"/>
    <w:lsdException w:unhideWhenUsed="0" w:uiPriority="0" w:semiHidden="0" w:name="Table Colorful 2"/>
    <w:lsdException w:qFormat="1"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qFormat="1" w:unhideWhenUsed="0" w:uiPriority="0" w:semiHidden="0" w:name="Table Columns 5"/>
    <w:lsdException w:unhideWhenUsed="0" w:uiPriority="0" w:semiHidden="0" w:name="Table Grid 1"/>
    <w:lsdException w:qFormat="1"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qFormat="1"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unhideWhenUsed="0" w:uiPriority="0" w:semiHidden="0" w:name="Table Contemporary"/>
    <w:lsdException w:unhideWhenUsed="0" w:uiPriority="0" w:semiHidden="0" w:name="Table Elegant"/>
    <w:lsdException w:qFormat="1" w:unhideWhenUsed="0" w:uiPriority="0" w:semiHidden="0" w:name="Table Professional"/>
    <w:lsdException w:qFormat="1" w:unhideWhenUsed="0" w:uiPriority="0" w:semiHidden="0" w:name="Table Subtle 1"/>
    <w:lsdException w:unhideWhenUsed="0" w:uiPriority="0" w:semiHidden="0" w:name="Table Subtle 2"/>
    <w:lsdException w:qFormat="1"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qFormat="1"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đơn xin học thêm" w:cs="Times New Roman"/>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uiPriority w:val="0"/>
    <w:pPr>
      <w:snapToGrid w:val="0"/>
      <w:jc w:val="left"/>
    </w:pPr>
  </w:style>
  <w:style w:type="paragraph" w:styleId="34">
    <w:name w:val="envelope address"/>
    <w:basedOn w:val="1"/>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qFormat/>
    <w:uiPriority w:val="0"/>
    <w:rPr>
      <w:i/>
      <w:iCs/>
    </w:rPr>
  </w:style>
  <w:style w:type="character" w:styleId="43">
    <w:name w:val="HTML Cite"/>
    <w:basedOn w:val="11"/>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uiPriority w:val="0"/>
    <w:pPr>
      <w:numPr>
        <w:ilvl w:val="0"/>
        <w:numId w:val="5"/>
      </w:numPr>
    </w:pPr>
  </w:style>
  <w:style w:type="paragraph" w:styleId="73">
    <w:name w:val="List Continue"/>
    <w:basedOn w:val="1"/>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qFormat/>
    <w:uiPriority w:val="0"/>
    <w:pPr>
      <w:spacing w:before="0" w:beforeAutospacing="1" w:after="0" w:afterAutospacing="1"/>
      <w:ind w:left="0" w:right="0"/>
      <w:jc w:val="left"/>
    </w:pPr>
    <w:rPr>
      <w:kern w:val="0"/>
      <w:sz w:val="24"/>
      <w:szCs w:val="24"/>
      <w:lang w:val="en-US" w:eastAsia="zh-CN" w:bidi="ar"/>
    </w:rPr>
  </w:style>
  <w:style w:type="paragraph" w:styleId="86">
    <w:name w:val="Normal Indent"/>
    <w:basedOn w:val="1"/>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4</Pages>
  <Words>0</Words>
  <Characters>0</Characters>
  <Application>WPS Office_12.2.0.18607_F1E327BC-269C-435d-A152-05C5408002CA</Application>
  <DocSecurity>0</DocSecurity>
  <Lines>0</Lines>
  <Paragraphs>0</Paragraphs>
  <ScaleCrop>false</ScaleCrop>
  <Company>META</Company>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giữa kì 1 lớp 4 môn Tiếng Việt Kết nối tri thức - HoaTieu.vn</dc:title>
  <dc:subject>Đề thi giữa kì 1 lớp 4 môn Tiếng Việt Kết nối tri thức - HoaTieu.vn</dc:subject>
  <dc:creator>HoaTieu.vn; Admin</dc:creator>
  <cp:keywords>Đề thi giữa kì 1 lớp 4 môn Tiếng Việt Kết nối tri thức - HoaTieu.vn</cp:keywords>
  <dc:description>Đề thi giữa kì 1 lớp 4 môn Tiếng Việt Kết nối tri thức - HoaTieu.vn</dc:description>
  <cp:lastModifiedBy>ha hai</cp:lastModifiedBy>
  <cp:revision>1</cp:revision>
  <dcterms:created xsi:type="dcterms:W3CDTF">2024-10-22T09:21:00Z</dcterms:created>
  <dcterms:modified xsi:type="dcterms:W3CDTF">2024-10-22T09:22:24Z</dcterms:modified>
  <cp:category>Đề thi giữa kì 1 lớp 4 môn Tiếng Việt Kết nối tri thức - HoaTieu.vn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C4BF59A76AD24D4F920940D237624EC8_11</vt:lpwstr>
  </property>
</Properties>
</file>